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F2" w:rsidRDefault="009D29F9" w:rsidP="005B17F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</w:t>
      </w:r>
    </w:p>
    <w:p w:rsidR="00B206A5" w:rsidRPr="0075313D" w:rsidRDefault="009D29F9" w:rsidP="001D6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присоединилась к Неделе профилактики рака легких</w:t>
      </w:r>
      <w:r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0;margin-top:0;width:50pt;height:50pt;z-index:2516505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D6E9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B17F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0" o:spid="_x0000_i1025" type="#_x0000_t75" style="width:12pt;height:12pt;mso-wrap-distance-left:0;mso-wrap-distance-top:0;mso-wrap-distance-right:0;mso-wrap-distance-bottom:0">
            <v:imagedata r:id="rId7" o:title=""/>
            <v:path textboxrect="0,0,0,0"/>
          </v:shape>
        </w:pict>
      </w:r>
      <w:proofErr w:type="gramStart"/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 легкого является одним из наиболее часто встречающихся видов злокачественных новообразований (в первую очередь, среди мужчин) и наиболее распространённой причиной смерти от онкологической патологии.</w:t>
      </w:r>
      <w:proofErr w:type="gramEnd"/>
      <w:r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53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6" type="#_x0000_t75" style="width:12pt;height:12pt;mso-wrap-distance-left:0;mso-wrap-distance-top:0;mso-wrap-distance-right:0;mso-wrap-distance-bottom:0">
            <v:imagedata r:id="rId8" o:title=""/>
            <v:path textboxrect="0,0,0,0"/>
          </v:shape>
        </w:pict>
      </w:r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возникновение заболевания влияют: </w:t>
      </w:r>
      <w:proofErr w:type="spellStart"/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табакокурение</w:t>
      </w:r>
      <w:proofErr w:type="spellEnd"/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промышленности (уран, радиация, асбест) и ухудшение экологии.</w:t>
      </w:r>
      <w:r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51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7" type="#_x0000_t75" style="width:12pt;height:12pt;mso-wrap-distance-left:0;mso-wrap-distance-top:0;mso-wrap-distance-right:0;mso-wrap-distance-bottom:0">
            <v:imagedata r:id="rId9" o:title=""/>
            <v:path textboxrect="0,0,0,0"/>
          </v:shape>
        </w:pict>
      </w:r>
      <w:r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 том, что на начальной стадии у злокачественных опухолей в легких нет никаких симптомов. Выявить их можно только при профилактическом обследовании. Вот почему необходимо ежегодно проходить флюорографию! Это бесплатная и общедоступная процедура. Исследование позволяет своевременно обнаружить рак легкого у 80 % больных.</w:t>
      </w:r>
    </w:p>
    <w:p w:rsidR="00B206A5" w:rsidRPr="00054CE1" w:rsidRDefault="001D6E99" w:rsidP="001D6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D29F9" w:rsidRPr="00054CE1">
        <w:rPr>
          <w:rFonts w:ascii="Times New Roman" w:hAnsi="Times New Roman" w:cs="Times New Roman"/>
          <w:sz w:val="28"/>
          <w:szCs w:val="28"/>
        </w:rPr>
        <w:t>Кратко, понятно, доступно.</w:t>
      </w:r>
    </w:p>
    <w:p w:rsidR="00B206A5" w:rsidRPr="00054CE1" w:rsidRDefault="009D29F9" w:rsidP="001D6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CE1">
        <w:rPr>
          <w:rFonts w:ascii="Times New Roman" w:hAnsi="Times New Roman" w:cs="Times New Roman"/>
          <w:sz w:val="28"/>
          <w:szCs w:val="28"/>
        </w:rPr>
        <w:t xml:space="preserve">Что такое рак лёгких? Каковы причины его возникновения и факторы риска? Каковы его разновидности?   </w:t>
      </w:r>
    </w:p>
    <w:p w:rsidR="00B206A5" w:rsidRPr="00054CE1" w:rsidRDefault="001D6E99" w:rsidP="00E32429">
      <w:pPr>
        <w:spacing w:after="0"/>
        <w:jc w:val="both"/>
        <w:rPr>
          <w:rStyle w:val="af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29F9" w:rsidRPr="00054CE1">
        <w:rPr>
          <w:rFonts w:ascii="Times New Roman" w:hAnsi="Times New Roman" w:cs="Times New Roman"/>
          <w:sz w:val="28"/>
          <w:szCs w:val="28"/>
        </w:rPr>
        <w:t>3.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Рак легких. Что важно знать</w: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49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8" type="#_x0000_t75" style="width:12pt;height:12pt;mso-wrap-distance-left:0;mso-wrap-distance-top:0;mso-wrap-distance-right:0;mso-wrap-distance-bottom:0">
            <v:imagedata r:id="rId10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от него умирают примерно 10 миллионов человек.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Курение - основная причина возникновения рака легкого!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Никотин - </w:t>
      </w:r>
      <w:proofErr w:type="gram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наркотик, который вызывает привыкание.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Вместе с дымом в организм проникают около 7 тысяч вредных веществ.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- 70 из них являются канцерогенами, то есть способны вызвать рак – не только легкого, но и гортани, губы, верхних дыхательных путей, печени, молочной железы, шейк</w:t>
      </w:r>
      <w:r w:rsidR="0075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матки и даже мочевого пузыря.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s1047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29" type="#_x0000_t75" style="width:12pt;height:12pt;mso-wrap-distance-left:0;mso-wrap-distance-top:0;mso-wrap-distance-right:0;mso-wrap-distance-bottom:0">
            <v:imagedata r:id="rId11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Срочно обратитесь к врачу, если обнаружили следующие симптомы: беспричинный, приступообразный кашель, хроническая усталость, одышка, потеря веса, болевые ощущения в груди</w:t>
      </w:r>
      <w:proofErr w:type="gram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s1045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30" type="#_x0000_t75" style="width:12pt;height:12pt;mso-wrap-distance-left:0;mso-wrap-distance-top:0;mso-wrap-distance-right:0;mso-wrap-distance-bottom:0">
            <v:imagedata r:id="rId12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ткажитесь от вредных привычек - это лучшая профилактика онкологии!</w:t>
      </w:r>
    </w:p>
    <w:p w:rsidR="00B206A5" w:rsidRPr="00054CE1" w:rsidRDefault="001D6E99" w:rsidP="00E32429">
      <w:pPr>
        <w:spacing w:after="0"/>
        <w:jc w:val="both"/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29F9" w:rsidRPr="00054CE1">
        <w:rPr>
          <w:rFonts w:ascii="Times New Roman" w:hAnsi="Times New Roman" w:cs="Times New Roman"/>
          <w:sz w:val="28"/>
          <w:szCs w:val="28"/>
        </w:rPr>
        <w:t>4.</w:t>
      </w:r>
      <w:r w:rsid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43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1" type="#_x0000_t75" style="width:12pt;height:12pt;mso-wrap-distance-left:0;mso-wrap-distance-top:0;mso-wrap-distance-right:0;mso-wrap-distance-bottom:0">
            <v:imagedata r:id="rId13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Безопасной дозы табака не существует!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41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2" type="#_x0000_t75" style="width:12pt;height:12pt;mso-wrap-distance-left:0;mso-wrap-distance-top:0;mso-wrap-distance-right:0;mso-wrap-distance-bottom:0">
            <v:imagedata r:id="rId14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данным ВОЗ, потребление табака ежегодно уносит жизни более 8 миллионов человек и наносит экономический ущерб в размере 1,4 триллионов долларов.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s1039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80CAC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33" type="#_x0000_t75" style="width:12pt;height:12pt;mso-wrap-distance-left:0;mso-wrap-distance-top:0;mso-wrap-distance-right:0;mso-wrap-distance-bottom:0">
            <v:imagedata r:id="rId9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Торакальный хирург, заведующий группой миастении отдела торакоабдоминальной </w:t>
      </w:r>
      <w:proofErr w:type="spell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онкохирургии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МНИОИ им П.А. Герцена – филиала НМИЦ радиологи Минздрава России Виталий </w:t>
      </w:r>
      <w:proofErr w:type="spell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Бармин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отметил, что курение вызывает развитие не только рака легкого, но и как минимум ещё более 20 локализаций.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s1037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80CAC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34" type="#_x0000_t75" style="width:12pt;height:12pt;mso-wrap-distance-left:0;mso-wrap-distance-top:0;mso-wrap-distance-right:0;mso-wrap-distance-bottom:0">
            <v:imagedata r:id="rId15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«Опасные канцерогены разносятся с током крови по всему организму и 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воздействуют на все наши органы и ткани. </w:t>
      </w:r>
      <w:proofErr w:type="gram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основных мишеней - легкие, полость рта и носа, гортань, глотка, пищевод, желудок, печень, поджелудочная железа, желчный пузырь, органы ЖКТ, молочная железа, почки, мочеточники и даже, шейка ма</w:t>
      </w:r>
      <w:r w:rsidR="005B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тки», - отметил Виталий </w:t>
      </w:r>
      <w:proofErr w:type="spellStart"/>
      <w:r w:rsidR="005B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Бармин</w:t>
      </w:r>
      <w:proofErr w:type="spellEnd"/>
      <w:r w:rsidR="005B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s1035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35" type="#_x0000_t75" style="width:12pt;height:12pt;mso-wrap-distance-left:0;mso-wrap-distance-top:0;mso-wrap-distance-right:0;mso-wrap-distance-bottom:0">
            <v:imagedata r:id="rId16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 заявил, что есть убедительные данные, что каждые 5 лет отказа от курения снижают риск развития онкологической патологии на 7%. И это </w:t>
      </w:r>
      <w:proofErr w:type="gram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том</w:t>
      </w:r>
      <w:proofErr w:type="gram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улучшается общее самочувств</w:t>
      </w:r>
      <w:r w:rsidR="005B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человека, бросившего курить.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f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41DC0">
        <w:rPr>
          <w:rStyle w:val="af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</w:t>
      </w:r>
      <w:r w:rsidR="009D29F9" w:rsidRPr="00054CE1">
        <w:rPr>
          <w:rStyle w:val="af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33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6" type="#_x0000_t75" style="width:12pt;height:12pt;mso-wrap-distance-left:0;mso-wrap-distance-top:0;mso-wrap-distance-right:0;mso-wrap-distance-bottom:0">
            <v:imagedata r:id="rId17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винят в образовании опухолей легкого «плохую» наследственность и экологию, но онкологи точно знают ключевой фактор риска.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31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7" type="#_x0000_t75" style="width:12pt;height:12pt;mso-wrap-distance-left:0;mso-wrap-distance-top:0;mso-wrap-distance-right:0;mso-wrap-distance-bottom:0">
            <v:imagedata r:id="rId15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Врач-онколог торакального отделения Челябинского областного клинического центра онкологии и я</w:t>
      </w:r>
      <w:r w:rsidR="00E3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дерной медицины (</w:t>
      </w:r>
      <w:proofErr w:type="spellStart"/>
      <w:r w:rsidR="00E3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ЧОКЦОиЯМ</w:t>
      </w:r>
      <w:proofErr w:type="spellEnd"/>
      <w:r w:rsidR="00E3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E3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Печерица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B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«90% пациентов, которые сейчас получают лечение в торакальном отделении, это курильщики, либо в анамнезе у них длительный стаж курения. Сама по себе зажженная сигарета - это химическая фабрика, она содержит множество токсичных веществ и канцерогенов. Проходя через дыхательные пути, вредные частицы охлаждаются и преобразуются в смолу, эта смола оседает на слизистой трахеи, бронхов, в альвеолах. На фоне этого происходит рубцевание тканей дыхательных путей и нарушение газообмена, развивается дыхательная недостаточность, хроническое воспаление, а на фоне хронического воспаления происходит рост злокачественных новообразований», – говорит специалист.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29" type="#_x0000_t75" style="position:absolute;left:0;text-align:left;margin-left:0;margin-top:0;width:50pt;height:50pt;z-index:2516638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8" type="#_x0000_t75" style="width:12pt;height:12pt;mso-wrap-distance-left:0;mso-wrap-distance-top:0;mso-wrap-distance-right:0;mso-wrap-distance-bottom:0">
            <v:imagedata r:id="rId8" o:title=""/>
            <v:path textboxrect="0,0,0,0"/>
          </v:shape>
        </w:pic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если кто-то еще думает, что современная альтернатива сигаретам - </w:t>
      </w:r>
      <w:proofErr w:type="spell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так </w:t>
      </w:r>
      <w:proofErr w:type="gram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</w:t>
      </w:r>
      <w:proofErr w:type="gram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сильно заблуждается.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648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96FF8" w:rsidRPr="00F96FF8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9" type="#_x0000_t75" style="width:12pt;height:12pt;mso-wrap-distance-left:0;mso-wrap-distance-top:0;mso-wrap-distance-right:0;mso-wrap-distance-bottom:0">
            <v:imagedata r:id="rId9" o:title=""/>
            <v:path textboxrect="0,0,0,0"/>
          </v:shape>
        </w:pict>
      </w:r>
      <w:proofErr w:type="spell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тот же самый механизм воздействия на легкие, как у обычных сигарет. Жидкость, которая заправляется в </w:t>
      </w:r>
      <w:proofErr w:type="spell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содержит глицерин, </w:t>
      </w:r>
      <w:proofErr w:type="spellStart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пропиленгликоль</w:t>
      </w:r>
      <w:proofErr w:type="spellEnd"/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при прохождении дыхательных путей они превращаются в те же самые канцерогены, формальдегиды, которые запускают весь этот процесс.</w:t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D29F9" w:rsidRPr="0005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206A5" w:rsidRPr="00054CE1" w:rsidRDefault="00B206A5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054CE1" w:rsidRDefault="00B206A5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Pr="00054CE1" w:rsidRDefault="00B206A5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6A5" w:rsidRDefault="00B206A5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AC" w:rsidRDefault="00A80CAC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AC" w:rsidRDefault="00A80CAC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AC" w:rsidRDefault="00A80CAC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AC" w:rsidRDefault="00A80CAC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AC" w:rsidRDefault="00A80CAC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AC" w:rsidRPr="00054CE1" w:rsidRDefault="00A80CAC" w:rsidP="00E32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0CAC" w:rsidRPr="00054CE1" w:rsidSect="00B2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1E" w:rsidRDefault="0050121E">
      <w:pPr>
        <w:spacing w:after="0" w:line="240" w:lineRule="auto"/>
      </w:pPr>
      <w:r>
        <w:separator/>
      </w:r>
    </w:p>
  </w:endnote>
  <w:endnote w:type="continuationSeparator" w:id="0">
    <w:p w:rsidR="0050121E" w:rsidRDefault="0050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1E" w:rsidRDefault="0050121E">
      <w:pPr>
        <w:spacing w:after="0" w:line="240" w:lineRule="auto"/>
      </w:pPr>
      <w:r>
        <w:separator/>
      </w:r>
    </w:p>
  </w:footnote>
  <w:footnote w:type="continuationSeparator" w:id="0">
    <w:p w:rsidR="0050121E" w:rsidRDefault="0050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0B7"/>
    <w:multiLevelType w:val="hybridMultilevel"/>
    <w:tmpl w:val="E33AA868"/>
    <w:lvl w:ilvl="0" w:tplc="3C481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226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6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806E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6EE3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4CA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58B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B88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F00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6A5"/>
    <w:rsid w:val="00054CE1"/>
    <w:rsid w:val="001D6E99"/>
    <w:rsid w:val="00253C3A"/>
    <w:rsid w:val="0050121E"/>
    <w:rsid w:val="005B17F2"/>
    <w:rsid w:val="0075313D"/>
    <w:rsid w:val="009D29F9"/>
    <w:rsid w:val="00A41DC0"/>
    <w:rsid w:val="00A80CAC"/>
    <w:rsid w:val="00B206A5"/>
    <w:rsid w:val="00E32429"/>
    <w:rsid w:val="00F9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206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06A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06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06A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0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06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0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06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06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06A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06A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06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0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06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06A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06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0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06A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06A5"/>
    <w:pPr>
      <w:ind w:left="720"/>
      <w:contextualSpacing/>
    </w:pPr>
  </w:style>
  <w:style w:type="paragraph" w:styleId="a4">
    <w:name w:val="No Spacing"/>
    <w:uiPriority w:val="1"/>
    <w:qFormat/>
    <w:rsid w:val="00B206A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206A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206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06A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206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06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06A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06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06A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206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206A5"/>
  </w:style>
  <w:style w:type="paragraph" w:customStyle="1" w:styleId="Footer">
    <w:name w:val="Footer"/>
    <w:basedOn w:val="a"/>
    <w:link w:val="CaptionChar"/>
    <w:uiPriority w:val="99"/>
    <w:unhideWhenUsed/>
    <w:rsid w:val="00B206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206A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06A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06A5"/>
  </w:style>
  <w:style w:type="table" w:styleId="ab">
    <w:name w:val="Table Grid"/>
    <w:basedOn w:val="a1"/>
    <w:uiPriority w:val="59"/>
    <w:rsid w:val="00B20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06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06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0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0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0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206A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206A5"/>
    <w:rPr>
      <w:sz w:val="18"/>
    </w:rPr>
  </w:style>
  <w:style w:type="character" w:styleId="ae">
    <w:name w:val="footnote reference"/>
    <w:basedOn w:val="a0"/>
    <w:uiPriority w:val="99"/>
    <w:unhideWhenUsed/>
    <w:rsid w:val="00B206A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206A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206A5"/>
    <w:rPr>
      <w:sz w:val="20"/>
    </w:rPr>
  </w:style>
  <w:style w:type="character" w:styleId="af1">
    <w:name w:val="endnote reference"/>
    <w:basedOn w:val="a0"/>
    <w:uiPriority w:val="99"/>
    <w:semiHidden/>
    <w:unhideWhenUsed/>
    <w:rsid w:val="00B206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06A5"/>
    <w:pPr>
      <w:spacing w:after="57"/>
    </w:pPr>
  </w:style>
  <w:style w:type="paragraph" w:styleId="21">
    <w:name w:val="toc 2"/>
    <w:basedOn w:val="a"/>
    <w:next w:val="a"/>
    <w:uiPriority w:val="39"/>
    <w:unhideWhenUsed/>
    <w:rsid w:val="00B206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06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06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06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06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06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06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06A5"/>
    <w:pPr>
      <w:spacing w:after="57"/>
      <w:ind w:left="2268"/>
    </w:pPr>
  </w:style>
  <w:style w:type="paragraph" w:styleId="af2">
    <w:name w:val="TOC Heading"/>
    <w:uiPriority w:val="39"/>
    <w:unhideWhenUsed/>
    <w:rsid w:val="00B206A5"/>
  </w:style>
  <w:style w:type="paragraph" w:styleId="af3">
    <w:name w:val="table of figures"/>
    <w:basedOn w:val="a"/>
    <w:next w:val="a"/>
    <w:uiPriority w:val="99"/>
    <w:unhideWhenUsed/>
    <w:rsid w:val="00B206A5"/>
    <w:pPr>
      <w:spacing w:after="0"/>
    </w:pPr>
  </w:style>
  <w:style w:type="character" w:styleId="af4">
    <w:name w:val="Emphasis"/>
    <w:basedOn w:val="a0"/>
    <w:uiPriority w:val="20"/>
    <w:qFormat/>
    <w:rsid w:val="00B206A5"/>
    <w:rPr>
      <w:i/>
      <w:iCs/>
    </w:rPr>
  </w:style>
  <w:style w:type="character" w:styleId="af5">
    <w:name w:val="Hyperlink"/>
    <w:basedOn w:val="a0"/>
    <w:uiPriority w:val="99"/>
    <w:unhideWhenUsed/>
    <w:rsid w:val="00B206A5"/>
    <w:rPr>
      <w:color w:val="0000FF"/>
      <w:u w:val="single"/>
    </w:rPr>
  </w:style>
  <w:style w:type="character" w:styleId="af6">
    <w:name w:val="Strong"/>
    <w:basedOn w:val="a0"/>
    <w:uiPriority w:val="22"/>
    <w:qFormat/>
    <w:rsid w:val="00B206A5"/>
    <w:rPr>
      <w:b/>
      <w:bCs/>
    </w:rPr>
  </w:style>
  <w:style w:type="paragraph" w:styleId="af7">
    <w:name w:val="Normal (Web)"/>
    <w:basedOn w:val="a"/>
    <w:uiPriority w:val="99"/>
    <w:unhideWhenUsed/>
    <w:rsid w:val="00B2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c400</cp:lastModifiedBy>
  <cp:revision>16</cp:revision>
  <dcterms:created xsi:type="dcterms:W3CDTF">2023-06-16T05:47:00Z</dcterms:created>
  <dcterms:modified xsi:type="dcterms:W3CDTF">2023-06-26T06:16:00Z</dcterms:modified>
</cp:coreProperties>
</file>